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5241" w:rsidRPr="00F94464" w:rsidRDefault="00F94464" w:rsidP="00F94464">
      <w:pPr>
        <w:jc w:val="center"/>
        <w:rPr>
          <w:rStyle w:val="current6"/>
          <w:rFonts w:ascii="Tahoma" w:hAnsi="Tahoma" w:cs="Tahoma" w:hint="eastAsia"/>
          <w:b/>
          <w:color w:val="444444"/>
          <w:sz w:val="32"/>
          <w:szCs w:val="32"/>
        </w:rPr>
      </w:pPr>
      <w:r w:rsidRPr="00F94464">
        <w:rPr>
          <w:rStyle w:val="current6"/>
          <w:rFonts w:ascii="Tahoma" w:hAnsi="Tahoma" w:cs="Tahoma"/>
          <w:b/>
          <w:color w:val="444444"/>
          <w:sz w:val="32"/>
          <w:szCs w:val="32"/>
        </w:rPr>
        <w:t>竹荪发酵料高产栽培技术</w:t>
      </w:r>
    </w:p>
    <w:p w:rsidR="00F94464" w:rsidRPr="00F94464" w:rsidRDefault="00F94464" w:rsidP="00F9446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    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摘要：竹荪为名贵食药用菌类，传统栽培方产量较低且不稳定，发酵料栽培法，增加了培养料、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氮源及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菌种的用量，并配以病虫防治综合技术，产量每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667m</w:t>
      </w:r>
      <w:r w:rsidRPr="00F94464">
        <w:rPr>
          <w:rFonts w:ascii="宋体" w:eastAsia="宋体" w:hAnsi="宋体" w:cs="宋体"/>
          <w:kern w:val="0"/>
          <w:sz w:val="24"/>
          <w:szCs w:val="24"/>
          <w:vertAlign w:val="superscript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达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以上，极大提高栽培效益。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关键词：竹荪、发酵料、栽培技术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竹荪被称为真菌皇后，俗称仙人伞，富含多种氨基酸和微量元素，味道鲜美，具有较高的食药用价值，我市从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世纪</w:t>
      </w:r>
      <w:r w:rsidRPr="00F94464">
        <w:rPr>
          <w:rFonts w:ascii="宋体" w:eastAsia="宋体" w:hAnsi="宋体" w:cs="宋体"/>
          <w:kern w:val="0"/>
          <w:sz w:val="24"/>
          <w:szCs w:val="24"/>
        </w:rPr>
        <w:t>90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年代初开始大量栽培，但传统的室外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畦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栽法，产量较低且不稳定，加上市场价格波动较大，影响菇农种植的积极性，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2002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年起竹荪发酵料栽培技术研究成功，每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667m</w:t>
      </w:r>
      <w:r w:rsidRPr="00F94464">
        <w:rPr>
          <w:rFonts w:ascii="宋体" w:eastAsia="宋体" w:hAnsi="宋体" w:cs="宋体"/>
          <w:kern w:val="0"/>
          <w:sz w:val="24"/>
          <w:szCs w:val="24"/>
          <w:vertAlign w:val="superscript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产量达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100—150kg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，比传统栽培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法提高</w:t>
      </w:r>
      <w:proofErr w:type="gramEnd"/>
      <w:r w:rsidRPr="00F94464">
        <w:rPr>
          <w:rFonts w:ascii="宋体" w:eastAsia="宋体" w:hAnsi="宋体" w:cs="宋体"/>
          <w:kern w:val="0"/>
          <w:sz w:val="24"/>
          <w:szCs w:val="24"/>
        </w:rPr>
        <w:t>30%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以上，该项技术已累计在我市各地推广</w:t>
      </w:r>
      <w:r w:rsidRPr="00F94464">
        <w:rPr>
          <w:rFonts w:ascii="宋体" w:eastAsia="宋体" w:hAnsi="宋体" w:cs="宋体"/>
          <w:kern w:val="0"/>
          <w:sz w:val="24"/>
          <w:szCs w:val="24"/>
        </w:rPr>
        <w:t>0.8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万公顷，创产值十亿元以上。该项研究通过专家评审，并获南平市科技进步奖。现将主要技术措施介绍如下：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24475" cy="3486150"/>
            <wp:effectExtent l="0" t="0" r="9525" b="0"/>
            <wp:docPr id="12" name="图片 12" descr="http://www.npnx.cn/jpkc/yljs/7/course/blob/9004185_clip_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pnx.cn/jpkc/yljs/7/course/blob/9004185_clip_image00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．竹荪生物学特性。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lastRenderedPageBreak/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营养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竹荪为腐生菌，以各种竹类阔叶树及秸草等枯枝、落叶堆集腐烂的腐殖质为营养，主要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利用占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竹木和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秸草</w:t>
      </w:r>
      <w:proofErr w:type="gramEnd"/>
      <w:r w:rsidRPr="00F94464">
        <w:rPr>
          <w:rFonts w:ascii="宋体" w:eastAsia="宋体" w:hAnsi="宋体" w:cs="宋体"/>
          <w:kern w:val="0"/>
          <w:sz w:val="24"/>
          <w:szCs w:val="24"/>
        </w:rPr>
        <w:t>90%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以上的全纤维素一类的碳水化合物。此外竹荪菌蛋形成还需要有土壤的物理作用所产生的机械刺激。人工栽培以竹屑、木屑、煮渣、糠壳、豆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秆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、菌草及其他食用菌的废料均可作为栽培竹荪的材料。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19625" cy="3048000"/>
            <wp:effectExtent l="0" t="0" r="9525" b="0"/>
            <wp:docPr id="11" name="图片 11" descr="http://www.npnx.cn/jpkc/yljs/7/course/blob/9004186_clip_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npnx.cn/jpkc/yljs/7/course/blob/9004186_clip_image00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温度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竹荪属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典型的中温型菌类，菌丝在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4—28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℃范围内均可生长，以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23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℃为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最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适，子实体生长温度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15—28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℃之间，以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20—24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℃生长最好，高于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℃生长缓慢且弱，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35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℃以上则停止生长。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湿度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营养生长阶段要求基质含水量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60—70%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之间，有利菌丝生长，子实体形成时要求基质培养料含水量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70—75%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，土壤含水量为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22—25%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菌蕾分化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要求空气相对湿度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80%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破蕾长出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子实体要求</w:t>
      </w:r>
      <w:r w:rsidRPr="00F94464">
        <w:rPr>
          <w:rFonts w:ascii="宋体" w:eastAsia="宋体" w:hAnsi="宋体" w:cs="宋体"/>
          <w:kern w:val="0"/>
          <w:sz w:val="24"/>
          <w:szCs w:val="24"/>
        </w:rPr>
        <w:t>85%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开裙时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的湿度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95%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以上。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空气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竹荪属好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气性真菌，在整个生长发育过程要求空气清新，基质和土壤中氧气充足，菌丝生长快，个体大，氧气不足，生长缓慢，甚至导致菌丝死亡。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lastRenderedPageBreak/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光线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竹荪无向光性，在黑暗或弱光下菌丝体都能生长，强光会使菌丝颜色由白色变为紫红色。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菌蕾分化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也不需要光线，只是子实体分化和最后形成时需要一定的散射光。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酸碱度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竹荪喜偏酸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环境，一般菌丝体</w:t>
      </w:r>
      <w:r w:rsidRPr="00F94464">
        <w:rPr>
          <w:rFonts w:ascii="宋体" w:eastAsia="宋体" w:hAnsi="宋体" w:cs="宋体"/>
          <w:kern w:val="0"/>
          <w:sz w:val="24"/>
          <w:szCs w:val="24"/>
        </w:rPr>
        <w:t>PH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值在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5.5—6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范围内均可生长，子实体生长阶段</w:t>
      </w:r>
      <w:r w:rsidRPr="00F94464">
        <w:rPr>
          <w:rFonts w:ascii="宋体" w:eastAsia="宋体" w:hAnsi="宋体" w:cs="宋体"/>
          <w:kern w:val="0"/>
          <w:sz w:val="24"/>
          <w:szCs w:val="24"/>
        </w:rPr>
        <w:t>PH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值以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4.6—5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最为适宜。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．竹荪栽培技术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田块的选择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要求交通方便，背风阴凉，排灌方便，土质疏松肥沃，腐殖质含量高的砂壤土。竹荪不宜连作，周边田块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最好未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种植食用菌，以免交叉感染。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29125" cy="3333750"/>
            <wp:effectExtent l="0" t="0" r="9525" b="0"/>
            <wp:docPr id="10" name="图片 10" descr="http://www.npnx.cn/jpkc/yljs/7/course/blob/9004187_clip_image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npnx.cn/jpkc/yljs/7/course/blob/9004187_clip_image00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品种选择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闽北目前种植的竹荪品种多为长裙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的赖托竹荪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，其中种植最多的为</w:t>
      </w:r>
      <w:r w:rsidRPr="00F94464">
        <w:rPr>
          <w:rFonts w:ascii="宋体" w:eastAsia="宋体" w:hAnsi="宋体" w:cs="宋体"/>
          <w:kern w:val="0"/>
          <w:sz w:val="24"/>
          <w:szCs w:val="24"/>
        </w:rPr>
        <w:t>D89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菌株，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D1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</w:t>
      </w:r>
      <w:r w:rsidRPr="00F94464">
        <w:rPr>
          <w:rFonts w:ascii="宋体" w:eastAsia="宋体" w:hAnsi="宋体" w:cs="宋体"/>
          <w:kern w:val="0"/>
          <w:sz w:val="24"/>
          <w:szCs w:val="24"/>
        </w:rPr>
        <w:t>D42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菌株也有部分使用。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2828925" cy="3857625"/>
            <wp:effectExtent l="0" t="0" r="9525" b="9525"/>
            <wp:docPr id="9" name="图片 9" descr="http://www.npnx.cn/jpkc/yljs/7/course/blob/9004188_clip_image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npnx.cn/jpkc/yljs/7/course/blob/9004188_clip_image00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建堆发酵</w:t>
      </w:r>
      <w:proofErr w:type="gramEnd"/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按照增加培养料用料，增加培养料中氮素含料及粗细料和多种料混合使用原则，在播种前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天左右建堆，按照每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667m</w:t>
      </w:r>
      <w:r w:rsidRPr="00F94464">
        <w:rPr>
          <w:rFonts w:ascii="宋体" w:eastAsia="宋体" w:hAnsi="宋体" w:cs="宋体"/>
          <w:kern w:val="0"/>
          <w:sz w:val="24"/>
          <w:szCs w:val="24"/>
          <w:vertAlign w:val="superscript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用料量及配方如下：（一）细竹屑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5000kg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（约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14—15m</w:t>
      </w:r>
      <w:r w:rsidRPr="00F94464">
        <w:rPr>
          <w:rFonts w:ascii="宋体" w:eastAsia="宋体" w:hAnsi="宋体" w:cs="宋体"/>
          <w:kern w:val="0"/>
          <w:sz w:val="24"/>
          <w:szCs w:val="24"/>
          <w:vertAlign w:val="superscript"/>
        </w:rPr>
        <w:t>3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）、尿素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、石膏粉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、碳酸钙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。（二）细竹屑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4000kg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、杂木片（或木屑泡花）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、尿素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、石膏粉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、碳酸钙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。（三）细竹屑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4000kg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、芦苇杆粉碎（或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象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草、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玉米杆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、甘蔗渣等）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、尿素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、碳酸钙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、石膏粉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25kg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。使用（二）（三）配方产量优于配方（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一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），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建堆时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，底层铺料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，撒一层尿素、碳酸钙、石膏粉，随后一层料一层添加物，并添加适量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水份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。堆料高度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，宽度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1.5m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，长度不限。每隔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天翻堆一次，并调节培养料含水量为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60—70%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，共进行三次翻堆。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建堆发酵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的目的，主要是杀死培养料中的杂菌和害虫，其次是促进营养成份的转化，利于竹荪菌丝的生长，有利于出菇整齐，生物学效率提高。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829175" cy="3581400"/>
            <wp:effectExtent l="0" t="0" r="9525" b="0"/>
            <wp:docPr id="8" name="图片 8" descr="http://www.npnx.cn/jpkc/yljs/7/course/blob/9004189_clip_image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npnx.cn/jpkc/yljs/7/course/blob/9004189_clip_image00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524375" cy="3352800"/>
            <wp:effectExtent l="0" t="0" r="9525" b="0"/>
            <wp:docPr id="7" name="图片 7" descr="http://www.npnx.cn/jpkc/yljs/7/course/blob/9004190_clip_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npnx.cn/jpkc/yljs/7/course/blob/9004190_clip_image01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播种季节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竹荪属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中高温型菌类，但菌丝对低温有较强的适应性，冬季能充分利用地温缓慢生长，我市顺昌、建瓯、延平等县市播种期一般提前为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1—2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月份，有利于提早出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菇增加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产量，偏北的浦城、光泽、武夷山等县市多在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2—4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月中旬，避过漫长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的霜冬期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后播种。</w:t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lastRenderedPageBreak/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5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竹荪菌种的选择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竹荪菌种的制作应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坚持母种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→原种→栽培种（直接用于生产），不宜多代繁殖，否则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竹荪朵型会变小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影响产量，竹荪培养料配方中，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氮源含量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要适中，木屑的颗粒应适当偏粗，含水量要适中，要适温透气培养，忌使用长期在高温缺氧的环境下培养的菌种，优质的菌种为无污染、不老化、菌丝整齐均匀，含水量适宜，呈块状不松散。每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667m</w:t>
      </w:r>
      <w:r w:rsidRPr="00F94464">
        <w:rPr>
          <w:rFonts w:ascii="宋体" w:eastAsia="宋体" w:hAnsi="宋体" w:cs="宋体"/>
          <w:kern w:val="0"/>
          <w:sz w:val="24"/>
          <w:szCs w:val="24"/>
          <w:vertAlign w:val="superscript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的用种量应达到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300kg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19675" cy="3228975"/>
            <wp:effectExtent l="0" t="0" r="9525" b="9525"/>
            <wp:docPr id="6" name="图片 6" descr="http://www.npnx.cn/jpkc/yljs/7/course/blob/9004191_clip_image0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npnx.cn/jpkc/yljs/7/course/blob/9004191_clip_image01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铺料播种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前季种植水稻的田块，提前烤干，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畦宽</w:t>
      </w:r>
      <w:proofErr w:type="gramEnd"/>
      <w:r w:rsidRPr="00F94464">
        <w:rPr>
          <w:rFonts w:ascii="宋体" w:eastAsia="宋体" w:hAnsi="宋体" w:cs="宋体"/>
          <w:kern w:val="0"/>
          <w:sz w:val="24"/>
          <w:szCs w:val="24"/>
        </w:rPr>
        <w:t>50—60cm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，沟宽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20—30cm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，长度不限，将培养料直接铺于畦面，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工度</w:t>
      </w:r>
      <w:proofErr w:type="gramEnd"/>
      <w:r w:rsidRPr="00F94464">
        <w:rPr>
          <w:rFonts w:ascii="宋体" w:eastAsia="宋体" w:hAnsi="宋体" w:cs="宋体"/>
          <w:kern w:val="0"/>
          <w:sz w:val="24"/>
          <w:szCs w:val="24"/>
        </w:rPr>
        <w:t>40cm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，厚度为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15—20cm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，将菌种按梅花型排列，相距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，菌种块状，鸡蛋大小，播后再盖上少许培养料，将沟中的泥巴拉起进行覆土，厚度约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3—5cm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，使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畦呈龟背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型，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畦面覆盖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稻草，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1—2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月播种的再贴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畦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盖上地膜保温保湿，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3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月后播种可不盖地膜，四周开好排灌沟。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514850" cy="3362325"/>
            <wp:effectExtent l="0" t="0" r="0" b="9525"/>
            <wp:docPr id="5" name="图片 5" descr="http://www.npnx.cn/jpkc/yljs/7/course/blob/9004192_clip_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npnx.cn/jpkc/yljs/7/course/blob/9004192_clip_image01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proofErr w:type="gramStart"/>
      <w:r w:rsidRPr="00F94464">
        <w:rPr>
          <w:rFonts w:ascii="宋体" w:eastAsia="宋体" w:hAnsi="宋体" w:cs="宋体"/>
          <w:kern w:val="0"/>
          <w:sz w:val="24"/>
          <w:szCs w:val="24"/>
        </w:rPr>
        <w:t>7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出菇前的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田间管理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月份之前由于气温较低，竹荪菌丝借助地温缓慢生长，</w:t>
      </w:r>
      <w:r w:rsidRPr="00F94464">
        <w:rPr>
          <w:rFonts w:ascii="宋体" w:eastAsia="宋体" w:hAnsi="宋体" w:cs="宋体"/>
          <w:kern w:val="0"/>
          <w:sz w:val="24"/>
          <w:szCs w:val="24"/>
        </w:rPr>
        <w:t>4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月以后气温回升，菌丝蔓延迅速，要注意预防高温烧菌，通过控制排灌水，调节好培养料和覆土的含水量，即放积水，又防干旱，使培养料含水量保持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60—70%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，覆土含水量</w:t>
      </w:r>
      <w:r w:rsidRPr="00F94464">
        <w:rPr>
          <w:rFonts w:ascii="宋体" w:eastAsia="宋体" w:hAnsi="宋体" w:cs="宋体"/>
          <w:kern w:val="0"/>
          <w:sz w:val="24"/>
          <w:szCs w:val="24"/>
        </w:rPr>
        <w:t>20—25%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，此外要注意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拔除畦面杂草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和病虫害防治，螨虫为害可喷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1000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倍液的灭扫利。病害常见的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为绿霉和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黑烟霉等，可在患处喷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600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倍液的甲基托布津，或用碳酸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氨铵加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柴油浇灭。气温达</w:t>
      </w:r>
      <w:r w:rsidRPr="00F94464">
        <w:rPr>
          <w:rFonts w:ascii="宋体" w:eastAsia="宋体" w:hAnsi="宋体" w:cs="宋体"/>
          <w:kern w:val="0"/>
          <w:sz w:val="24"/>
          <w:szCs w:val="24"/>
        </w:rPr>
        <w:t>18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℃以上，有部分菌素纽结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形成菌蕾后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要搭遮阴棚遮阴，遮阴可用搭草棚，也可用</w:t>
      </w:r>
      <w:r w:rsidRPr="00F94464">
        <w:rPr>
          <w:rFonts w:ascii="宋体" w:eastAsia="宋体" w:hAnsi="宋体" w:cs="宋体"/>
          <w:kern w:val="0"/>
          <w:sz w:val="24"/>
          <w:szCs w:val="24"/>
        </w:rPr>
        <w:t>85%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的遮阳网，部分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农用套种大豆及其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他蔬菜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进行遮阴。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533900" cy="3400425"/>
            <wp:effectExtent l="0" t="0" r="0" b="9525"/>
            <wp:docPr id="4" name="图片 4" descr="http://www.npnx.cn/jpkc/yljs/7/course/blob/9004193_clip_image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npnx.cn/jpkc/yljs/7/course/blob/9004193_clip_image01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95825" cy="2647950"/>
            <wp:effectExtent l="0" t="0" r="9525" b="0"/>
            <wp:docPr id="3" name="图片 3" descr="http://www.npnx.cn/jpkc/yljs/7/course/blob/9004194_clip_image0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npnx.cn/jpkc/yljs/7/course/blob/9004194_clip_image01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2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</w:t>
      </w:r>
      <w:r w:rsidRPr="00F94464">
        <w:rPr>
          <w:rFonts w:ascii="宋体" w:eastAsia="宋体" w:hAnsi="宋体" w:cs="宋体"/>
          <w:kern w:val="0"/>
          <w:sz w:val="24"/>
          <w:szCs w:val="24"/>
        </w:rPr>
        <w:t>8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竹荪的加工与贮存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每天上午进行采摘，采后去除菌盖与菌托，整齐排放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于筛片上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，并及时烘干，烘烤温度</w:t>
      </w:r>
      <w:r w:rsidRPr="00F94464">
        <w:rPr>
          <w:rFonts w:ascii="宋体" w:eastAsia="宋体" w:hAnsi="宋体" w:cs="宋体"/>
          <w:kern w:val="0"/>
          <w:sz w:val="24"/>
          <w:szCs w:val="24"/>
        </w:rPr>
        <w:t>60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℃以下，八分干时停火将竹荪捆扎成小捆，再回烘干房烤干为止，取出装入塑料袋内密封，于阴凉干燥黑暗处保存。</w:t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705350" cy="3486150"/>
            <wp:effectExtent l="0" t="0" r="0" b="0"/>
            <wp:docPr id="2" name="图片 2" descr="http://www.npnx.cn/jpkc/yljs/7/course/blob/9004183_clip_image0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npnx.cn/jpkc/yljs/7/course/blob/9004183_clip_image02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391025" cy="3267075"/>
            <wp:effectExtent l="0" t="0" r="9525" b="9525"/>
            <wp:docPr id="1" name="图片 1" descr="http://www.npnx.cn/jpkc/yljs/7/course/blob/9004184_clip_image0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npnx.cn/jpkc/yljs/7/course/blob/9004184_clip_image02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464" w:rsidRPr="00F94464" w:rsidRDefault="00F94464" w:rsidP="00F94464">
      <w:pPr>
        <w:widowControl/>
        <w:spacing w:before="100" w:beforeAutospacing="1" w:after="100" w:afterAutospacing="1" w:line="500" w:lineRule="exact"/>
        <w:ind w:firstLineChars="200"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94464">
        <w:rPr>
          <w:rFonts w:ascii="宋体" w:eastAsia="宋体" w:hAnsi="宋体" w:cs="宋体"/>
          <w:kern w:val="0"/>
          <w:sz w:val="24"/>
          <w:szCs w:val="24"/>
        </w:rPr>
        <w:t>3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．问题讨论</w:t>
      </w:r>
      <w:r w:rsidRPr="00F94464">
        <w:rPr>
          <w:rFonts w:ascii="宋体" w:eastAsia="宋体" w:hAnsi="宋体" w:cs="宋体"/>
          <w:kern w:val="0"/>
          <w:sz w:val="24"/>
          <w:szCs w:val="24"/>
        </w:rPr>
        <w:t xml:space="preserve">  </w:t>
      </w:r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竹荪种植虽有较高的经济效益，但长期种植的区域产量明显下降，种植过竹荪的田块再进行种植产量也较低，根据本人的初步判断，主要是由于菌源基数增加，病虫为害引起，其次可能是因为竹荪生长对土壤中的某种元素有较大的吸收量，</w:t>
      </w:r>
      <w:proofErr w:type="gramStart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以致于土壤缺素造成</w:t>
      </w:r>
      <w:proofErr w:type="gramEnd"/>
      <w:r w:rsidRPr="00F94464">
        <w:rPr>
          <w:rFonts w:ascii="Times New Roman" w:eastAsia="宋体" w:hAnsi="Times New Roman" w:cs="宋体" w:hint="eastAsia"/>
          <w:kern w:val="0"/>
          <w:sz w:val="24"/>
          <w:szCs w:val="24"/>
        </w:rPr>
        <w:t>减产，希望能与同行共同协作攻关。</w:t>
      </w:r>
    </w:p>
    <w:p w:rsidR="00F94464" w:rsidRPr="00F94464" w:rsidRDefault="00F94464">
      <w:bookmarkStart w:id="0" w:name="_GoBack"/>
      <w:bookmarkEnd w:id="0"/>
    </w:p>
    <w:sectPr w:rsidR="00F94464" w:rsidRPr="00F944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760"/>
    <w:rsid w:val="0004591B"/>
    <w:rsid w:val="000558B7"/>
    <w:rsid w:val="00063F11"/>
    <w:rsid w:val="000662D0"/>
    <w:rsid w:val="000748A6"/>
    <w:rsid w:val="00081CDA"/>
    <w:rsid w:val="00094C80"/>
    <w:rsid w:val="000A4D0C"/>
    <w:rsid w:val="000B3F7D"/>
    <w:rsid w:val="000C4D59"/>
    <w:rsid w:val="000F0B45"/>
    <w:rsid w:val="000F27FC"/>
    <w:rsid w:val="001076E7"/>
    <w:rsid w:val="00111D38"/>
    <w:rsid w:val="00134E55"/>
    <w:rsid w:val="00143F2F"/>
    <w:rsid w:val="00156351"/>
    <w:rsid w:val="001C03D9"/>
    <w:rsid w:val="001D5863"/>
    <w:rsid w:val="001F3760"/>
    <w:rsid w:val="001F44EA"/>
    <w:rsid w:val="001F5EBD"/>
    <w:rsid w:val="00210E97"/>
    <w:rsid w:val="002370B1"/>
    <w:rsid w:val="00245D57"/>
    <w:rsid w:val="002D0ADA"/>
    <w:rsid w:val="002D1DC3"/>
    <w:rsid w:val="00332334"/>
    <w:rsid w:val="00351489"/>
    <w:rsid w:val="00396F5B"/>
    <w:rsid w:val="003B4ECD"/>
    <w:rsid w:val="003C44DE"/>
    <w:rsid w:val="00403C3B"/>
    <w:rsid w:val="00417CB4"/>
    <w:rsid w:val="00425DA9"/>
    <w:rsid w:val="00440797"/>
    <w:rsid w:val="00483132"/>
    <w:rsid w:val="004920F1"/>
    <w:rsid w:val="00497D68"/>
    <w:rsid w:val="004B0AE9"/>
    <w:rsid w:val="004B425B"/>
    <w:rsid w:val="00504295"/>
    <w:rsid w:val="00511D42"/>
    <w:rsid w:val="005122A0"/>
    <w:rsid w:val="005200CB"/>
    <w:rsid w:val="00557652"/>
    <w:rsid w:val="005B446F"/>
    <w:rsid w:val="005C12FF"/>
    <w:rsid w:val="005C16BA"/>
    <w:rsid w:val="005C2A8C"/>
    <w:rsid w:val="005D02B9"/>
    <w:rsid w:val="00624AED"/>
    <w:rsid w:val="006501FA"/>
    <w:rsid w:val="00661086"/>
    <w:rsid w:val="006751FB"/>
    <w:rsid w:val="00684A3A"/>
    <w:rsid w:val="006A1EDE"/>
    <w:rsid w:val="006A3847"/>
    <w:rsid w:val="006A540F"/>
    <w:rsid w:val="006C7601"/>
    <w:rsid w:val="006D4BBC"/>
    <w:rsid w:val="006E2A35"/>
    <w:rsid w:val="006F192A"/>
    <w:rsid w:val="006F3BDE"/>
    <w:rsid w:val="0070008A"/>
    <w:rsid w:val="00706DC7"/>
    <w:rsid w:val="00776358"/>
    <w:rsid w:val="007A39F1"/>
    <w:rsid w:val="007D6AE4"/>
    <w:rsid w:val="007E2090"/>
    <w:rsid w:val="00832815"/>
    <w:rsid w:val="008466C9"/>
    <w:rsid w:val="008516F5"/>
    <w:rsid w:val="00855422"/>
    <w:rsid w:val="008B014F"/>
    <w:rsid w:val="008C55C1"/>
    <w:rsid w:val="008E65D5"/>
    <w:rsid w:val="008F63EF"/>
    <w:rsid w:val="00916D60"/>
    <w:rsid w:val="00994774"/>
    <w:rsid w:val="0099512A"/>
    <w:rsid w:val="00995241"/>
    <w:rsid w:val="009D0AB0"/>
    <w:rsid w:val="009F4564"/>
    <w:rsid w:val="00A03560"/>
    <w:rsid w:val="00A36508"/>
    <w:rsid w:val="00A54F68"/>
    <w:rsid w:val="00A96B60"/>
    <w:rsid w:val="00AB138F"/>
    <w:rsid w:val="00AB2A2F"/>
    <w:rsid w:val="00AD3A9E"/>
    <w:rsid w:val="00AE6A28"/>
    <w:rsid w:val="00B0721D"/>
    <w:rsid w:val="00B14BC8"/>
    <w:rsid w:val="00B5117C"/>
    <w:rsid w:val="00B533B7"/>
    <w:rsid w:val="00BA66BB"/>
    <w:rsid w:val="00BB172C"/>
    <w:rsid w:val="00BF285D"/>
    <w:rsid w:val="00C17AF6"/>
    <w:rsid w:val="00C40EF4"/>
    <w:rsid w:val="00C725DC"/>
    <w:rsid w:val="00CB1424"/>
    <w:rsid w:val="00CC28A5"/>
    <w:rsid w:val="00CC7639"/>
    <w:rsid w:val="00CE68F2"/>
    <w:rsid w:val="00CF584E"/>
    <w:rsid w:val="00CF706E"/>
    <w:rsid w:val="00CF76B2"/>
    <w:rsid w:val="00D271CD"/>
    <w:rsid w:val="00D500AC"/>
    <w:rsid w:val="00D646F5"/>
    <w:rsid w:val="00DA6C2B"/>
    <w:rsid w:val="00DD22AB"/>
    <w:rsid w:val="00DD38A2"/>
    <w:rsid w:val="00E323FE"/>
    <w:rsid w:val="00E56D55"/>
    <w:rsid w:val="00E61649"/>
    <w:rsid w:val="00E9793F"/>
    <w:rsid w:val="00EA7A36"/>
    <w:rsid w:val="00EC3FA8"/>
    <w:rsid w:val="00EE369E"/>
    <w:rsid w:val="00F00AEF"/>
    <w:rsid w:val="00F17FA1"/>
    <w:rsid w:val="00F20861"/>
    <w:rsid w:val="00F2425D"/>
    <w:rsid w:val="00F27608"/>
    <w:rsid w:val="00F533E8"/>
    <w:rsid w:val="00F94464"/>
    <w:rsid w:val="00F96809"/>
    <w:rsid w:val="00FB50A4"/>
    <w:rsid w:val="00FC1D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urrent6">
    <w:name w:val="current6"/>
    <w:basedOn w:val="a0"/>
    <w:rsid w:val="00F94464"/>
  </w:style>
  <w:style w:type="paragraph" w:styleId="a3">
    <w:name w:val="Balloon Text"/>
    <w:basedOn w:val="a"/>
    <w:link w:val="Char"/>
    <w:uiPriority w:val="99"/>
    <w:semiHidden/>
    <w:unhideWhenUsed/>
    <w:rsid w:val="00F9446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9446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urrent6">
    <w:name w:val="current6"/>
    <w:basedOn w:val="a0"/>
    <w:rsid w:val="00F94464"/>
  </w:style>
  <w:style w:type="paragraph" w:styleId="a3">
    <w:name w:val="Balloon Text"/>
    <w:basedOn w:val="a"/>
    <w:link w:val="Char"/>
    <w:uiPriority w:val="99"/>
    <w:semiHidden/>
    <w:unhideWhenUsed/>
    <w:rsid w:val="00F9446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9446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734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376</Words>
  <Characters>2144</Characters>
  <Application>Microsoft Office Word</Application>
  <DocSecurity>0</DocSecurity>
  <Lines>17</Lines>
  <Paragraphs>5</Paragraphs>
  <ScaleCrop>false</ScaleCrop>
  <Company>MS</Company>
  <LinksUpToDate>false</LinksUpToDate>
  <CharactersWithSpaces>2515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USER-</dc:creator>
  <cp:keywords/>
  <dc:description/>
  <cp:lastModifiedBy>USER-</cp:lastModifiedBy>
  <cp:revision>2</cp:revision>
  <dcterms:created xsi:type="dcterms:W3CDTF">2015-04-02T07:54:00Z</dcterms:created>
  <dcterms:modified xsi:type="dcterms:W3CDTF">2015-04-02T07:54:00Z</dcterms:modified>
</cp:coreProperties>
</file>